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50A1" w14:textId="5180B4BA" w:rsidR="009E2192" w:rsidRPr="00367D91" w:rsidRDefault="00367D91" w:rsidP="007C49C5">
      <w:pPr>
        <w:ind w:left="1134" w:right="283"/>
        <w:rPr>
          <w:rFonts w:ascii="Montserrat Light" w:hAnsi="Montserrat Light" w:cstheme="majorBidi"/>
          <w:sz w:val="28"/>
          <w:szCs w:val="28"/>
        </w:rPr>
      </w:pPr>
      <w:r w:rsidRPr="00367D91">
        <w:rPr>
          <w:rFonts w:ascii="Montserrat Light" w:hAnsi="Montserrat Light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A2262D" wp14:editId="16A5942C">
            <wp:simplePos x="0" y="0"/>
            <wp:positionH relativeFrom="column">
              <wp:posOffset>-1063510</wp:posOffset>
            </wp:positionH>
            <wp:positionV relativeFrom="page">
              <wp:posOffset>-17145</wp:posOffset>
            </wp:positionV>
            <wp:extent cx="7612380" cy="10772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1011C" w14:textId="77777777" w:rsidR="004A4C5C" w:rsidRPr="00367D91" w:rsidRDefault="004A4C5C" w:rsidP="007C49C5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p w14:paraId="4D05864D" w14:textId="2D5722C5" w:rsidR="00D76016" w:rsidRPr="00367D91" w:rsidRDefault="00D76016" w:rsidP="002A0D80">
      <w:pPr>
        <w:ind w:right="283"/>
        <w:rPr>
          <w:rFonts w:ascii="Montserrat Light" w:hAnsi="Montserrat Light" w:cstheme="majorBidi"/>
          <w:sz w:val="28"/>
          <w:szCs w:val="28"/>
        </w:rPr>
        <w:sectPr w:rsidR="00D76016" w:rsidRPr="00367D91">
          <w:head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E0EF6" w14:textId="77777777" w:rsidR="007C5470" w:rsidRPr="00367D91" w:rsidRDefault="007C5470" w:rsidP="007C49C5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p w14:paraId="00CD1AC5" w14:textId="77777777" w:rsidR="005170B2" w:rsidRPr="00367D91" w:rsidRDefault="005170B2" w:rsidP="00BD1DB7">
      <w:pPr>
        <w:ind w:right="283"/>
        <w:jc w:val="center"/>
        <w:rPr>
          <w:rFonts w:ascii="Montserrat Light" w:hAnsi="Montserrat Light"/>
          <w:sz w:val="28"/>
          <w:szCs w:val="28"/>
        </w:rPr>
      </w:pPr>
    </w:p>
    <w:p w14:paraId="22646D55" w14:textId="77777777" w:rsidR="00367D91" w:rsidRDefault="00367D91" w:rsidP="00BD1DB7">
      <w:pPr>
        <w:ind w:right="283"/>
        <w:jc w:val="center"/>
        <w:rPr>
          <w:rFonts w:ascii="Montserrat Light" w:hAnsi="Montserrat Light"/>
          <w:sz w:val="28"/>
          <w:szCs w:val="28"/>
        </w:rPr>
      </w:pPr>
    </w:p>
    <w:p w14:paraId="5A19C154" w14:textId="3C2995CB" w:rsidR="00D76016" w:rsidRPr="00367D91" w:rsidRDefault="00D76016" w:rsidP="00BD1DB7">
      <w:pPr>
        <w:ind w:right="283"/>
        <w:jc w:val="center"/>
        <w:rPr>
          <w:rFonts w:ascii="Montserrat" w:hAnsi="Montserrat"/>
          <w:sz w:val="28"/>
          <w:szCs w:val="28"/>
        </w:rPr>
      </w:pPr>
      <w:r w:rsidRPr="00367D91">
        <w:rPr>
          <w:rFonts w:ascii="Montserrat" w:hAnsi="Montserrat"/>
          <w:sz w:val="28"/>
          <w:szCs w:val="28"/>
        </w:rPr>
        <w:t>Карточка АО «ФАРУС»</w:t>
      </w:r>
    </w:p>
    <w:p w14:paraId="291AAC87" w14:textId="30561497" w:rsidR="00D76016" w:rsidRPr="00367D91" w:rsidRDefault="00D76016" w:rsidP="00D76016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1"/>
        <w:gridCol w:w="5564"/>
      </w:tblGrid>
      <w:tr w:rsidR="00D76016" w:rsidRPr="00367D91" w14:paraId="04246ACF" w14:textId="77777777" w:rsidTr="008751D9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77ED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Полное фирменное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CAD7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Акционерное общество "ФАРУС"</w:t>
            </w:r>
          </w:p>
        </w:tc>
      </w:tr>
      <w:tr w:rsidR="00D76016" w:rsidRPr="00367D91" w14:paraId="3B905697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2C5E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Сокращенное фирменное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C93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АО «ФАРУС»</w:t>
            </w:r>
          </w:p>
        </w:tc>
      </w:tr>
      <w:tr w:rsidR="00D76016" w:rsidRPr="00367D91" w14:paraId="1E6D6809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B24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Юридический адрес / Адрес местонахождения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12175" w14:textId="63722465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109240, Москва г., Котельническая наб., дом 17, помещение 440,442,444</w:t>
            </w:r>
          </w:p>
        </w:tc>
      </w:tr>
      <w:tr w:rsidR="00D76016" w:rsidRPr="00367D91" w14:paraId="14E92FD8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F5A3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5C4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109240, г. Москва, а/я 66</w:t>
            </w:r>
          </w:p>
        </w:tc>
      </w:tr>
      <w:tr w:rsidR="00D76016" w:rsidRPr="00367D91" w14:paraId="30F61B51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2458" w14:textId="7EA5DD59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0ED0" w14:textId="7C832BF6" w:rsidR="00367D91" w:rsidRPr="00367D91" w:rsidRDefault="005B7A40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  <w:lang w:val="en-US"/>
              </w:rPr>
              <w:t>+7 (495) 123-31-50</w:t>
            </w:r>
          </w:p>
          <w:p w14:paraId="606F82B4" w14:textId="41962762" w:rsidR="00D76016" w:rsidRPr="00367D91" w:rsidRDefault="00D76016" w:rsidP="005B7A40">
            <w:pPr>
              <w:rPr>
                <w:rFonts w:ascii="Montserrat Light" w:hAnsi="Montserrat Light"/>
              </w:rPr>
            </w:pPr>
          </w:p>
        </w:tc>
      </w:tr>
      <w:tr w:rsidR="00D76016" w:rsidRPr="00367D91" w14:paraId="1CFD7BF3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C9CA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Электронный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42A4" w14:textId="4E52F03C" w:rsidR="00D76016" w:rsidRPr="00367D91" w:rsidRDefault="005B7A40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  <w:lang w:val="en-US"/>
              </w:rPr>
              <w:t>info@farus.su</w:t>
            </w:r>
            <w:r w:rsidR="00D76016" w:rsidRPr="00367D91">
              <w:rPr>
                <w:rFonts w:ascii="Montserrat Light" w:hAnsi="Montserrat Light"/>
                <w:lang w:val="en-US"/>
              </w:rPr>
              <w:t xml:space="preserve">  </w:t>
            </w:r>
          </w:p>
        </w:tc>
      </w:tr>
      <w:tr w:rsidR="00D76016" w:rsidRPr="00367D91" w14:paraId="17111A24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E22F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F4CC" w14:textId="24EA7AEE" w:rsidR="00D76016" w:rsidRPr="00367D91" w:rsidRDefault="00972357" w:rsidP="00972357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1207700495353</w:t>
            </w:r>
          </w:p>
        </w:tc>
      </w:tr>
      <w:tr w:rsidR="00D76016" w:rsidRPr="00367D91" w14:paraId="561268D0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9D7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9AAB" w14:textId="77777777" w:rsidR="00D76016" w:rsidRPr="00367D91" w:rsidRDefault="00D76016" w:rsidP="008751D9">
            <w:pPr>
              <w:rPr>
                <w:rFonts w:ascii="Montserrat Light" w:eastAsia="Times New Roman" w:hAnsi="Montserrat Light" w:cs="Times New Roman"/>
                <w:color w:val="000000"/>
              </w:rPr>
            </w:pPr>
            <w:r w:rsidRPr="00367D91">
              <w:rPr>
                <w:rFonts w:ascii="Montserrat Light" w:hAnsi="Montserrat Light"/>
              </w:rPr>
              <w:t>9705151125</w:t>
            </w:r>
          </w:p>
        </w:tc>
      </w:tr>
      <w:tr w:rsidR="00D76016" w:rsidRPr="00367D91" w14:paraId="621E5EE3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D37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8F9D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770501001</w:t>
            </w:r>
          </w:p>
        </w:tc>
      </w:tr>
      <w:tr w:rsidR="00D76016" w:rsidRPr="00367D91" w14:paraId="78BDECC7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B170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95AE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46794330</w:t>
            </w:r>
          </w:p>
        </w:tc>
      </w:tr>
      <w:tr w:rsidR="00D76016" w:rsidRPr="00367D91" w14:paraId="253F4F92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93D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ОКТМО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86C6" w14:textId="3471EAD9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45381000</w:t>
            </w:r>
          </w:p>
        </w:tc>
      </w:tr>
      <w:tr w:rsidR="00D76016" w:rsidRPr="00367D91" w14:paraId="7C5F3574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4E6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8D8BB" w14:textId="0BAACE6C" w:rsidR="00D76016" w:rsidRPr="00367D91" w:rsidRDefault="00D76016" w:rsidP="008751D9">
            <w:pPr>
              <w:rPr>
                <w:rFonts w:ascii="Montserrat Light" w:hAnsi="Montserrat Light"/>
                <w:lang w:val="en-US"/>
              </w:rPr>
            </w:pPr>
            <w:r w:rsidRPr="00367D91">
              <w:rPr>
                <w:rFonts w:ascii="Montserrat Light" w:hAnsi="Montserrat Light"/>
              </w:rPr>
              <w:t>46.75</w:t>
            </w:r>
            <w:r w:rsidRPr="00367D91">
              <w:rPr>
                <w:rFonts w:ascii="Montserrat Light" w:hAnsi="Montserrat Light"/>
                <w:lang w:val="en-US"/>
              </w:rPr>
              <w:t xml:space="preserve"> </w:t>
            </w:r>
          </w:p>
        </w:tc>
      </w:tr>
      <w:tr w:rsidR="00D76016" w:rsidRPr="00367D91" w14:paraId="7A4725AC" w14:textId="77777777" w:rsidTr="008751D9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93D5" w14:textId="52309E03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Банковские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E3369" w14:textId="1C7B0212" w:rsidR="00D76016" w:rsidRPr="00367D91" w:rsidRDefault="00367D91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ПАО «Промсвязьбанк»</w:t>
            </w:r>
            <w:r w:rsidRPr="00367D91">
              <w:rPr>
                <w:rFonts w:ascii="Montserrat Light" w:hAnsi="Montserrat Light"/>
              </w:rPr>
              <w:t xml:space="preserve">, </w:t>
            </w:r>
            <w:r w:rsidR="00D76016" w:rsidRPr="00367D91">
              <w:rPr>
                <w:rFonts w:ascii="Montserrat Light" w:hAnsi="Montserrat Light"/>
              </w:rPr>
              <w:t xml:space="preserve">г. Москва </w:t>
            </w:r>
          </w:p>
        </w:tc>
      </w:tr>
      <w:tr w:rsidR="00D76016" w:rsidRPr="00367D91" w14:paraId="68C74DCD" w14:textId="77777777" w:rsidTr="008751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324B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35FF" w14:textId="046C8974" w:rsidR="00D76016" w:rsidRPr="00367D91" w:rsidRDefault="00D76016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Р/с </w:t>
            </w:r>
            <w:r w:rsidR="00367D91" w:rsidRPr="00367D91">
              <w:rPr>
                <w:rFonts w:ascii="Montserrat Light" w:hAnsi="Montserrat Light"/>
              </w:rPr>
              <w:t>40702810600000029471</w:t>
            </w:r>
          </w:p>
        </w:tc>
      </w:tr>
      <w:tr w:rsidR="00D76016" w:rsidRPr="00367D91" w14:paraId="57ABC90C" w14:textId="77777777" w:rsidTr="008751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54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5305" w14:textId="667E0E2B" w:rsidR="00D76016" w:rsidRPr="00367D91" w:rsidRDefault="00D76016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Кор/с </w:t>
            </w:r>
            <w:r w:rsidR="00367D91" w:rsidRPr="00367D91">
              <w:rPr>
                <w:rFonts w:ascii="Montserrat Light" w:hAnsi="Montserrat Light"/>
              </w:rPr>
              <w:t>30101810400000000555</w:t>
            </w:r>
          </w:p>
        </w:tc>
      </w:tr>
      <w:tr w:rsidR="00D76016" w:rsidRPr="00367D91" w14:paraId="56E655AA" w14:textId="77777777" w:rsidTr="008751D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B037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2C89" w14:textId="1F5FF26E" w:rsidR="00D76016" w:rsidRPr="00367D91" w:rsidRDefault="00D76016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БИК </w:t>
            </w:r>
            <w:r w:rsidR="00367D91" w:rsidRPr="00367D91">
              <w:rPr>
                <w:rFonts w:ascii="Montserrat Light" w:hAnsi="Montserrat Light"/>
              </w:rPr>
              <w:t>044525555</w:t>
            </w:r>
          </w:p>
        </w:tc>
      </w:tr>
      <w:tr w:rsidR="00D76016" w:rsidRPr="00367D91" w14:paraId="1BC9BA28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490D" w14:textId="5D091ED3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5FF2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Соловьев Руслан Иванович</w:t>
            </w:r>
          </w:p>
        </w:tc>
      </w:tr>
      <w:tr w:rsidR="00D76016" w:rsidRPr="00367D91" w14:paraId="4FD55C1B" w14:textId="77777777" w:rsidTr="008751D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51F2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F7A58" w14:textId="28118458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Колисова Ольга Владимировна</w:t>
            </w:r>
          </w:p>
        </w:tc>
      </w:tr>
    </w:tbl>
    <w:p w14:paraId="473B655B" w14:textId="7160A6F1" w:rsidR="00D76016" w:rsidRPr="00367D91" w:rsidRDefault="00D76016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p w14:paraId="4CAC1CF7" w14:textId="728588CD" w:rsidR="00D76016" w:rsidRPr="00367D91" w:rsidRDefault="002A0D80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  <w:r w:rsidRPr="00367D91">
        <w:rPr>
          <w:rFonts w:ascii="Montserrat Light" w:hAnsi="Montserrat Light" w:cstheme="majorBidi"/>
          <w:sz w:val="28"/>
          <w:szCs w:val="28"/>
        </w:rPr>
        <w:t>Главный бухгалтер</w:t>
      </w:r>
      <w:r w:rsidRPr="00367D91">
        <w:rPr>
          <w:rFonts w:ascii="Montserrat Light" w:hAnsi="Montserrat Light" w:cstheme="majorBidi"/>
          <w:sz w:val="28"/>
          <w:szCs w:val="28"/>
        </w:rPr>
        <w:tab/>
        <w:t>Колисова О.В.</w:t>
      </w:r>
    </w:p>
    <w:p w14:paraId="1259CF09" w14:textId="340C0E07" w:rsidR="002A0D80" w:rsidRPr="00367D91" w:rsidRDefault="002A0D80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p w14:paraId="71C27B27" w14:textId="71699EB4" w:rsidR="002A0D80" w:rsidRPr="00367D91" w:rsidRDefault="002A0D80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p w14:paraId="61B7371D" w14:textId="4DB43AE5" w:rsidR="002A0D80" w:rsidRPr="00367D91" w:rsidRDefault="002A0D80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  <w:r w:rsidRPr="00367D91">
        <w:rPr>
          <w:rFonts w:ascii="Montserrat Light" w:hAnsi="Montserrat Light" w:cstheme="majorBidi"/>
          <w:sz w:val="28"/>
          <w:szCs w:val="28"/>
        </w:rPr>
        <w:t>Генеральный директор</w:t>
      </w:r>
      <w:r w:rsidRPr="00367D91">
        <w:rPr>
          <w:rFonts w:ascii="Montserrat Light" w:hAnsi="Montserrat Light" w:cstheme="majorBidi"/>
          <w:sz w:val="28"/>
          <w:szCs w:val="28"/>
        </w:rPr>
        <w:tab/>
        <w:t>Соловьев Р.И.</w:t>
      </w:r>
    </w:p>
    <w:p w14:paraId="612BAEC9" w14:textId="702A4E33" w:rsidR="00D76016" w:rsidRPr="00367D91" w:rsidRDefault="00D76016" w:rsidP="00D76016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p w14:paraId="29BEA5F5" w14:textId="47F933A4" w:rsidR="00423E31" w:rsidRPr="00367D91" w:rsidRDefault="00423E31" w:rsidP="002A0D80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sectPr w:rsidR="00423E31" w:rsidRPr="00367D91" w:rsidSect="007C5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65C8" w14:textId="77777777" w:rsidR="00AE2188" w:rsidRDefault="00AE2188" w:rsidP="009E2192">
      <w:r>
        <w:separator/>
      </w:r>
    </w:p>
  </w:endnote>
  <w:endnote w:type="continuationSeparator" w:id="0">
    <w:p w14:paraId="6FCB0E4B" w14:textId="77777777" w:rsidR="00AE2188" w:rsidRDefault="00AE2188" w:rsidP="009E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7BAC" w14:textId="77777777" w:rsidR="00AE2188" w:rsidRDefault="00AE2188" w:rsidP="009E2192">
      <w:r>
        <w:separator/>
      </w:r>
    </w:p>
  </w:footnote>
  <w:footnote w:type="continuationSeparator" w:id="0">
    <w:p w14:paraId="4B7C0EF0" w14:textId="77777777" w:rsidR="00AE2188" w:rsidRDefault="00AE2188" w:rsidP="009E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E58" w14:textId="77777777" w:rsidR="009E2192" w:rsidRDefault="00AE2188">
    <w:pPr>
      <w:pStyle w:val="a3"/>
    </w:pPr>
    <w:r>
      <w:rPr>
        <w:noProof/>
      </w:rPr>
      <w:pict w14:anchorId="1A697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4369" o:spid="_x0000_s1026" type="#_x0000_t75" alt="" style="position:absolute;margin-left:0;margin-top:0;width:636.3pt;height:9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Акционерное общество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E952" w14:textId="77777777" w:rsidR="009E2192" w:rsidRDefault="00AE2188">
    <w:pPr>
      <w:pStyle w:val="a3"/>
    </w:pPr>
    <w:r>
      <w:rPr>
        <w:noProof/>
      </w:rPr>
      <w:pict w14:anchorId="6A46D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4368" o:spid="_x0000_s1025" type="#_x0000_t75" alt="" style="position:absolute;margin-left:0;margin-top:0;width:636.3pt;height:9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Акционерное общество-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2"/>
    <w:rsid w:val="000422C5"/>
    <w:rsid w:val="00054238"/>
    <w:rsid w:val="0017061F"/>
    <w:rsid w:val="0018377C"/>
    <w:rsid w:val="00213FD0"/>
    <w:rsid w:val="002273BB"/>
    <w:rsid w:val="002A0D80"/>
    <w:rsid w:val="00367D91"/>
    <w:rsid w:val="00374EB2"/>
    <w:rsid w:val="00395CEE"/>
    <w:rsid w:val="003D125A"/>
    <w:rsid w:val="00423E31"/>
    <w:rsid w:val="004A4C5C"/>
    <w:rsid w:val="005170B2"/>
    <w:rsid w:val="005A0087"/>
    <w:rsid w:val="005B7A40"/>
    <w:rsid w:val="00712116"/>
    <w:rsid w:val="007C49C5"/>
    <w:rsid w:val="007C5470"/>
    <w:rsid w:val="008751D9"/>
    <w:rsid w:val="008D7A31"/>
    <w:rsid w:val="00930C55"/>
    <w:rsid w:val="00972357"/>
    <w:rsid w:val="009E2192"/>
    <w:rsid w:val="009E619E"/>
    <w:rsid w:val="00AE2188"/>
    <w:rsid w:val="00B9635C"/>
    <w:rsid w:val="00BC5DC9"/>
    <w:rsid w:val="00BD1DB7"/>
    <w:rsid w:val="00D76016"/>
    <w:rsid w:val="00DD5CBD"/>
    <w:rsid w:val="00E940F4"/>
    <w:rsid w:val="00EF33A7"/>
    <w:rsid w:val="00F236F0"/>
    <w:rsid w:val="00F26F75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F699"/>
  <w15:chartTrackingRefBased/>
  <w15:docId w15:val="{5A4EFEAC-90F4-534B-AF3F-77F86D6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192"/>
  </w:style>
  <w:style w:type="paragraph" w:styleId="a5">
    <w:name w:val="footer"/>
    <w:basedOn w:val="a"/>
    <w:link w:val="a6"/>
    <w:uiPriority w:val="99"/>
    <w:unhideWhenUsed/>
    <w:rsid w:val="009E2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192"/>
  </w:style>
  <w:style w:type="character" w:styleId="a7">
    <w:name w:val="Hyperlink"/>
    <w:basedOn w:val="a0"/>
    <w:uiPriority w:val="99"/>
    <w:semiHidden/>
    <w:unhideWhenUsed/>
    <w:rsid w:val="00D760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60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B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2EFA2-77B0-034A-84CD-F60E361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Чайкина</dc:creator>
  <cp:keywords/>
  <dc:description/>
  <cp:lastModifiedBy>Мария Чайкина</cp:lastModifiedBy>
  <cp:revision>2</cp:revision>
  <dcterms:created xsi:type="dcterms:W3CDTF">2022-02-25T12:12:00Z</dcterms:created>
  <dcterms:modified xsi:type="dcterms:W3CDTF">2022-02-25T12:12:00Z</dcterms:modified>
</cp:coreProperties>
</file>